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0" w:rsidRPr="00B84CB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《猜字谜》教学设计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591"/>
        <w:gridCol w:w="213"/>
        <w:gridCol w:w="194"/>
        <w:gridCol w:w="1959"/>
        <w:gridCol w:w="703"/>
        <w:gridCol w:w="723"/>
        <w:gridCol w:w="179"/>
        <w:gridCol w:w="1625"/>
        <w:gridCol w:w="1829"/>
      </w:tblGrid>
      <w:tr w:rsidR="00C76350" w:rsidRPr="00C76C57" w:rsidTr="00F4272D">
        <w:trPr>
          <w:trHeight w:val="627"/>
        </w:trPr>
        <w:tc>
          <w:tcPr>
            <w:tcW w:w="1959" w:type="dxa"/>
            <w:gridSpan w:val="4"/>
            <w:shd w:val="clear" w:color="auto" w:fill="auto"/>
            <w:vAlign w:val="center"/>
          </w:tcPr>
          <w:p w:rsidR="00C76350" w:rsidRPr="00956028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一 课时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33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识字4</w:t>
            </w:r>
            <w:r w:rsidRPr="00C76C57">
              <w:rPr>
                <w:rFonts w:ascii="仿宋_GB2312" w:eastAsia="仿宋_GB2312" w:hAnsi="Verdana" w:hint="eastAsia"/>
                <w:b/>
                <w:bCs/>
                <w:sz w:val="24"/>
              </w:rPr>
              <w:t>、</w:t>
            </w: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猜字谜</w:t>
            </w:r>
          </w:p>
        </w:tc>
      </w:tr>
      <w:tr w:rsidR="00C76350" w:rsidRPr="00C76C57" w:rsidTr="00F4272D">
        <w:trPr>
          <w:trHeight w:val="606"/>
        </w:trPr>
        <w:tc>
          <w:tcPr>
            <w:tcW w:w="1765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211" w:type="dxa"/>
            <w:gridSpan w:val="7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认识</w:t>
            </w:r>
            <w:r>
              <w:rPr>
                <w:rFonts w:ascii="仿宋_GB2312" w:eastAsia="仿宋_GB2312" w:hint="eastAsia"/>
                <w:sz w:val="24"/>
              </w:rPr>
              <w:t>12个生字。</w:t>
            </w:r>
          </w:p>
        </w:tc>
      </w:tr>
      <w:tr w:rsidR="00C76350" w:rsidRPr="00C76C57" w:rsidTr="00F4272D">
        <w:trPr>
          <w:trHeight w:val="507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C76350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C76350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C76350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</w:t>
            </w:r>
          </w:p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8015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.认识“相、遇、喜、欢、怕、言、互、令、动、万、纯、净”12个生字。</w:t>
            </w:r>
          </w:p>
        </w:tc>
      </w:tr>
      <w:tr w:rsidR="00C76350" w:rsidRPr="00C76C57" w:rsidTr="00F4272D">
        <w:trPr>
          <w:trHeight w:val="507"/>
        </w:trPr>
        <w:tc>
          <w:tcPr>
            <w:tcW w:w="961" w:type="dxa"/>
            <w:vMerge/>
            <w:shd w:val="clear" w:color="auto" w:fill="auto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15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.初步感受汉字的特点。</w:t>
            </w:r>
          </w:p>
        </w:tc>
      </w:tr>
      <w:tr w:rsidR="00C76350" w:rsidRPr="00C76C57" w:rsidTr="00F4272D">
        <w:trPr>
          <w:trHeight w:val="507"/>
        </w:trPr>
        <w:tc>
          <w:tcPr>
            <w:tcW w:w="961" w:type="dxa"/>
            <w:vMerge/>
            <w:shd w:val="clear" w:color="auto" w:fill="auto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15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喜爱汉字，有主动识字的愿望。</w:t>
            </w:r>
          </w:p>
        </w:tc>
      </w:tr>
      <w:tr w:rsidR="00C76350" w:rsidRPr="00C76C57" w:rsidTr="00F4272D">
        <w:trPr>
          <w:trHeight w:val="600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23" w:type="dxa"/>
            <w:gridSpan w:val="8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2B012D">
              <w:rPr>
                <w:rFonts w:ascii="仿宋_GB2312" w:eastAsia="仿宋_GB2312" w:hint="eastAsia"/>
                <w:sz w:val="24"/>
              </w:rPr>
              <w:t>认识“相、遇、喜、欢、怕、言、互、令、动、万、纯、净”12个生字。</w:t>
            </w:r>
          </w:p>
        </w:tc>
      </w:tr>
      <w:tr w:rsidR="00C76350" w:rsidRPr="00C76C57" w:rsidTr="00F4272D">
        <w:trPr>
          <w:trHeight w:val="600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23" w:type="dxa"/>
            <w:gridSpan w:val="8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喜爱汉字，有主动识字的愿望。</w:t>
            </w:r>
          </w:p>
        </w:tc>
      </w:tr>
      <w:tr w:rsidR="00C76350" w:rsidRPr="00C76C57" w:rsidTr="00F4272D">
        <w:trPr>
          <w:trHeight w:val="600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71" w:type="dxa"/>
            <w:gridSpan w:val="6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C76350" w:rsidRPr="00C76C57" w:rsidTr="00F4272D">
        <w:trPr>
          <w:trHeight w:val="505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9" w:type="dxa"/>
            <w:gridSpan w:val="4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8094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76350" w:rsidRPr="00060CA6" w:rsidRDefault="00C76350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2B012D">
              <w:rPr>
                <w:rFonts w:ascii="仿宋_GB2312" w:eastAsia="仿宋_GB2312"/>
                <w:sz w:val="24"/>
              </w:rPr>
              <w:t>一、猜谜游戏，导入新课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069" w:type="dxa"/>
            <w:gridSpan w:val="4"/>
            <w:shd w:val="clear" w:color="auto" w:fill="auto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1、课件出示字谜。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（1）玉被口吃掉。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</w:t>
            </w:r>
            <w:r w:rsidRPr="002B012D">
              <w:rPr>
                <w:rFonts w:ascii="仿宋_GB2312" w:eastAsia="仿宋_GB2312" w:hAnsi="宋体"/>
                <w:sz w:val="24"/>
              </w:rPr>
              <w:t>“</w:t>
            </w:r>
            <w:r w:rsidRPr="002B012D">
              <w:rPr>
                <w:rFonts w:ascii="仿宋_GB2312" w:eastAsia="仿宋_GB2312" w:hAnsi="宋体"/>
                <w:sz w:val="24"/>
              </w:rPr>
              <w:t>玉</w:t>
            </w:r>
            <w:r w:rsidRPr="002B012D">
              <w:rPr>
                <w:rFonts w:ascii="仿宋_GB2312" w:eastAsia="仿宋_GB2312" w:hAnsi="宋体"/>
                <w:sz w:val="24"/>
              </w:rPr>
              <w:t>”</w:t>
            </w:r>
            <w:r w:rsidRPr="002B012D">
              <w:rPr>
                <w:rFonts w:ascii="仿宋_GB2312" w:eastAsia="仿宋_GB2312" w:hAnsi="宋体"/>
                <w:sz w:val="24"/>
              </w:rPr>
              <w:t>上</w:t>
            </w:r>
            <w:r>
              <w:rPr>
                <w:rFonts w:ascii="仿宋_GB2312" w:eastAsia="仿宋_GB2312" w:hAnsi="宋体" w:hint="eastAsia"/>
                <w:sz w:val="24"/>
              </w:rPr>
              <w:t>无</w:t>
            </w:r>
            <w:r w:rsidRPr="002B012D">
              <w:rPr>
                <w:rFonts w:ascii="仿宋_GB2312" w:eastAsia="仿宋_GB2312" w:hAnsi="宋体"/>
                <w:sz w:val="24"/>
              </w:rPr>
              <w:t>瑕疵。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2、板书课题：猜字谜。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3、教师引问：你们喜欢猜字谜吗？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（注意引导学生说完整的话。）</w:t>
            </w:r>
          </w:p>
          <w:p w:rsidR="00C76350" w:rsidRPr="002031C6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1、学生猜字谜。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（1）国。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（2）王。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2、学生齐读课题。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3、学生汇报交流自己的感受。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350" w:rsidRPr="00AA186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C76350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2B012D">
              <w:rPr>
                <w:rFonts w:ascii="仿宋_GB2312" w:eastAsia="仿宋_GB2312" w:hAnsi="宋体"/>
                <w:bCs/>
                <w:sz w:val="24"/>
              </w:rPr>
              <w:t>二、初读课文，学习字词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</w:t>
            </w: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76350" w:rsidRPr="00197022" w:rsidRDefault="00C76350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1、出示自学要求。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（1）初读儿歌，借助拼音读准生字。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（2）自由读儿歌，将容易读错的生字多读几遍，直到读通为止。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2、指导交流。</w:t>
            </w:r>
          </w:p>
          <w:p w:rsidR="00C76350" w:rsidRDefault="00C76350" w:rsidP="00C76350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（1）出示生字。请学生当小老师领读难读的生字。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（2）教师相机指导</w:t>
            </w:r>
            <w:r w:rsidRPr="002B012D">
              <w:rPr>
                <w:rFonts w:ascii="仿宋_GB2312" w:eastAsia="仿宋_GB2312" w:hAnsi="宋体"/>
                <w:sz w:val="24"/>
              </w:rPr>
              <w:t>“</w:t>
            </w:r>
            <w:r w:rsidRPr="002B012D">
              <w:rPr>
                <w:rFonts w:ascii="仿宋_GB2312" w:eastAsia="仿宋_GB2312" w:hAnsi="宋体"/>
                <w:sz w:val="24"/>
              </w:rPr>
              <w:t>遇</w:t>
            </w:r>
            <w:r w:rsidRPr="002B012D">
              <w:rPr>
                <w:rFonts w:ascii="仿宋_GB2312" w:eastAsia="仿宋_GB2312" w:hAnsi="宋体"/>
                <w:sz w:val="24"/>
              </w:rPr>
              <w:t>”</w:t>
            </w:r>
            <w:r w:rsidRPr="002B012D">
              <w:rPr>
                <w:rFonts w:ascii="仿宋_GB2312" w:eastAsia="仿宋_GB2312" w:hAnsi="宋体"/>
                <w:sz w:val="24"/>
              </w:rPr>
              <w:t>是整体认读音节：</w:t>
            </w:r>
            <w:r w:rsidRPr="002B012D">
              <w:rPr>
                <w:rFonts w:ascii="仿宋_GB2312" w:eastAsia="仿宋_GB2312" w:hAnsi="宋体"/>
                <w:sz w:val="24"/>
              </w:rPr>
              <w:t>“</w:t>
            </w:r>
            <w:r w:rsidRPr="002B012D">
              <w:rPr>
                <w:rFonts w:ascii="仿宋_GB2312" w:eastAsia="仿宋_GB2312" w:hAnsi="宋体"/>
                <w:sz w:val="24"/>
              </w:rPr>
              <w:t>纯</w:t>
            </w:r>
            <w:r w:rsidRPr="002B012D">
              <w:rPr>
                <w:rFonts w:ascii="仿宋_GB2312" w:eastAsia="仿宋_GB2312" w:hAnsi="宋体"/>
                <w:sz w:val="24"/>
              </w:rPr>
              <w:t>”</w:t>
            </w:r>
            <w:r w:rsidRPr="002B012D">
              <w:rPr>
                <w:rFonts w:ascii="仿宋_GB2312" w:eastAsia="仿宋_GB2312" w:hAnsi="宋体"/>
                <w:sz w:val="24"/>
              </w:rPr>
              <w:t>是翘舌音。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3、同桌交流识记方法。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4、汇报交流。相机指导学生运用多种方法识记生字，鼓励学生用猜字谜法识记生字。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5、巩固生字。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FD2E51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（1）摘苹果。课件出示苹果，上面是不带拼音的生字。</w:t>
            </w:r>
          </w:p>
        </w:tc>
        <w:tc>
          <w:tcPr>
            <w:tcW w:w="2520" w:type="dxa"/>
            <w:shd w:val="clear" w:color="auto" w:fill="auto"/>
          </w:tcPr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1、小组内根据自学要求进行讨论交流。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（1）学生读生字。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（2）自由读课文，根据注音读通句子。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2、在教师指导下汇报交流。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（1）当小老师领读难读的生字。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（2）再次明确整体认读音节及翘舌音的读法。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3、在教师指导下同桌交流识记方法。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4、学生交流识记生字的方法。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C76350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5、在教师指导下巩固识字。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（1）进行摘苹果游戏。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350" w:rsidRPr="00AA186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C76350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6181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76350" w:rsidRPr="00C76C5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76350" w:rsidRPr="00C76C5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76350" w:rsidRPr="00C76C5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C76350" w:rsidRPr="00C76C5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（2）识字大攀岩。课件出示攀岩的图片，上面有层层向上的生字。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6、学习词语。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（1）用横线标识出由生字组成的词语，边标边读。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（2）指生领读词语。</w:t>
            </w:r>
          </w:p>
          <w:p w:rsidR="00C76350" w:rsidRPr="00F1438A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6350" w:rsidRPr="002B012D" w:rsidRDefault="00C76350" w:rsidP="00F4272D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2B012D">
              <w:rPr>
                <w:rFonts w:ascii="仿宋_GB2312" w:eastAsia="仿宋_GB2312" w:hAnsi="宋体"/>
                <w:sz w:val="24"/>
              </w:rPr>
              <w:t>（2）多种形式进行</w:t>
            </w:r>
            <w:r w:rsidRPr="002B012D">
              <w:rPr>
                <w:rFonts w:ascii="仿宋_GB2312" w:eastAsia="仿宋_GB2312" w:hAnsi="宋体"/>
                <w:sz w:val="24"/>
              </w:rPr>
              <w:t>“</w:t>
            </w:r>
            <w:r w:rsidRPr="002B012D">
              <w:rPr>
                <w:rFonts w:ascii="仿宋_GB2312" w:eastAsia="仿宋_GB2312" w:hAnsi="宋体"/>
                <w:sz w:val="24"/>
              </w:rPr>
              <w:t>识字大攀岩</w:t>
            </w:r>
            <w:r w:rsidRPr="002B012D">
              <w:rPr>
                <w:rFonts w:ascii="仿宋_GB2312" w:eastAsia="仿宋_GB2312" w:hAnsi="宋体"/>
                <w:sz w:val="24"/>
              </w:rPr>
              <w:t>”</w:t>
            </w:r>
            <w:r w:rsidRPr="002B012D">
              <w:rPr>
                <w:rFonts w:ascii="仿宋_GB2312" w:eastAsia="仿宋_GB2312" w:hAnsi="宋体"/>
                <w:sz w:val="24"/>
              </w:rPr>
              <w:t>比赛。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6、在教师指导下学习词语。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2B012D"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Pr="002B012D">
              <w:rPr>
                <w:rFonts w:ascii="仿宋_GB2312" w:eastAsia="仿宋_GB2312" w:hAnsi="宋体"/>
                <w:sz w:val="24"/>
              </w:rPr>
              <w:t>按要求标词语并练读词语。</w:t>
            </w: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  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B012D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B012D">
              <w:rPr>
                <w:rFonts w:ascii="仿宋_GB2312" w:eastAsia="仿宋_GB2312" w:hAnsi="宋体"/>
                <w:sz w:val="24"/>
              </w:rPr>
              <w:t>（2）多种形式领读词语。</w:t>
            </w:r>
          </w:p>
          <w:p w:rsidR="00C76350" w:rsidRPr="002B012D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76350" w:rsidRPr="00C76C57" w:rsidTr="00F4272D">
        <w:trPr>
          <w:trHeight w:val="2792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C76350" w:rsidRPr="00C76C57" w:rsidTr="00F4272D">
        <w:trPr>
          <w:trHeight w:val="1127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认读生字表里的生字。</w:t>
            </w:r>
          </w:p>
        </w:tc>
      </w:tr>
      <w:tr w:rsidR="00C76350" w:rsidRPr="00C76C57" w:rsidTr="00F4272D">
        <w:trPr>
          <w:trHeight w:val="2286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350" w:rsidRDefault="00C76350" w:rsidP="00C76350">
      <w:pPr>
        <w:rPr>
          <w:rFonts w:ascii="仿宋_GB2312" w:eastAsia="仿宋_GB2312" w:hAnsi="华文中宋" w:hint="eastAsia"/>
          <w:b/>
          <w:sz w:val="24"/>
        </w:rPr>
      </w:pPr>
    </w:p>
    <w:p w:rsidR="00C76350" w:rsidRPr="00B84CB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90"/>
        <w:gridCol w:w="212"/>
        <w:gridCol w:w="193"/>
        <w:gridCol w:w="1953"/>
        <w:gridCol w:w="702"/>
        <w:gridCol w:w="720"/>
        <w:gridCol w:w="180"/>
        <w:gridCol w:w="1620"/>
        <w:gridCol w:w="1822"/>
      </w:tblGrid>
      <w:tr w:rsidR="00C76350" w:rsidRPr="00C76C57" w:rsidTr="00F4272D">
        <w:trPr>
          <w:trHeight w:val="612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二、三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课时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识字3、猜字谜及作业设计</w:t>
            </w:r>
          </w:p>
        </w:tc>
      </w:tr>
      <w:tr w:rsidR="00C76350" w:rsidRPr="00C76C57" w:rsidTr="00F4272D">
        <w:trPr>
          <w:trHeight w:val="591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90" w:type="dxa"/>
            <w:gridSpan w:val="7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会写生字，练习句式。</w:t>
            </w:r>
          </w:p>
        </w:tc>
      </w:tr>
      <w:tr w:rsidR="00C76350" w:rsidRPr="00C76C57" w:rsidTr="00F4272D">
        <w:trPr>
          <w:trHeight w:val="540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教 </w:t>
            </w:r>
          </w:p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目 </w:t>
            </w:r>
          </w:p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</w:t>
            </w:r>
            <w:r w:rsidRPr="00A41635">
              <w:rPr>
                <w:rFonts w:ascii="仿宋_GB2312" w:eastAsia="仿宋_GB2312"/>
              </w:rPr>
              <w:t>指导学生反复朗读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C76350" w:rsidRPr="00C76C57" w:rsidTr="00F4272D">
        <w:trPr>
          <w:trHeight w:val="576"/>
        </w:trPr>
        <w:tc>
          <w:tcPr>
            <w:tcW w:w="958" w:type="dxa"/>
            <w:vMerge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.</w:t>
            </w:r>
            <w:r w:rsidRPr="00A41635">
              <w:rPr>
                <w:rFonts w:ascii="仿宋_GB2312" w:eastAsia="仿宋_GB2312"/>
              </w:rPr>
              <w:t>在识记生字的同时，培养学生的观察、想象、口头表达能力。</w:t>
            </w:r>
          </w:p>
        </w:tc>
      </w:tr>
      <w:tr w:rsidR="00C76350" w:rsidRPr="00C76C57" w:rsidTr="00F4272D">
        <w:trPr>
          <w:trHeight w:val="556"/>
        </w:trPr>
        <w:tc>
          <w:tcPr>
            <w:tcW w:w="958" w:type="dxa"/>
            <w:vMerge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C76350" w:rsidRPr="00C76C57" w:rsidRDefault="00C76350" w:rsidP="00F4272D">
            <w:pPr>
              <w:pStyle w:val="a3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3.会写“字、左、右、时、红、动、万”七个生字</w:t>
            </w:r>
          </w:p>
        </w:tc>
      </w:tr>
      <w:tr w:rsidR="00C76350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/>
                <w:sz w:val="24"/>
              </w:rPr>
              <w:t>指导学生反复朗读</w:t>
            </w:r>
            <w:r w:rsidRPr="00A41635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C76350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/>
                <w:sz w:val="24"/>
              </w:rPr>
              <w:t>在识记生字的同时，培养学生的观察、想象、口头表达能力。</w:t>
            </w:r>
          </w:p>
        </w:tc>
      </w:tr>
      <w:tr w:rsidR="00C76350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C76350" w:rsidRPr="00C76C57" w:rsidTr="00F4272D">
        <w:trPr>
          <w:trHeight w:val="49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789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C76350" w:rsidRPr="005C37E2" w:rsidRDefault="00C76350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  <w:r w:rsidRPr="005C37E2">
              <w:rPr>
                <w:rFonts w:ascii="仿宋_GB2312" w:eastAsia="仿宋_GB2312" w:hint="eastAsia"/>
                <w:sz w:val="24"/>
              </w:rPr>
              <w:t>、开展游戏，</w:t>
            </w:r>
            <w:r>
              <w:rPr>
                <w:rFonts w:ascii="仿宋_GB2312" w:eastAsia="仿宋_GB2312" w:hint="eastAsia"/>
                <w:sz w:val="24"/>
              </w:rPr>
              <w:t>复习导入。</w:t>
            </w:r>
          </w:p>
          <w:p w:rsidR="00C76350" w:rsidRPr="005C37E2" w:rsidRDefault="00C76350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出示词语，复习导入。</w:t>
            </w:r>
            <w:r w:rsidRPr="005C37E2">
              <w:rPr>
                <w:rFonts w:ascii="仿宋_GB2312" w:eastAsia="仿宋_GB2312" w:hAnsi="宋体" w:hint="eastAsia"/>
                <w:sz w:val="24"/>
              </w:rPr>
              <w:t xml:space="preserve">　　</w:t>
            </w:r>
          </w:p>
          <w:p w:rsidR="00C76350" w:rsidRPr="0060177B" w:rsidRDefault="00C76350" w:rsidP="00F4272D">
            <w:pPr>
              <w:rPr>
                <w:rFonts w:hint="eastAsia"/>
              </w:rPr>
            </w:pPr>
            <w:r w:rsidRPr="0060177B">
              <w:rPr>
                <w:rFonts w:hint="eastAsia"/>
              </w:rPr>
              <w:t xml:space="preserve">　　　　　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FE4A4B">
              <w:rPr>
                <w:rFonts w:ascii="仿宋_GB2312" w:eastAsia="仿宋_GB2312" w:hAnsi="宋体" w:hint="eastAsia"/>
                <w:sz w:val="24"/>
              </w:rPr>
              <w:t>1.课件出示生字："字、左、右、红、时、动、万"。</w:t>
            </w:r>
            <w:r w:rsidRPr="00FE4A4B">
              <w:rPr>
                <w:rFonts w:ascii="仿宋_GB2312" w:eastAsia="仿宋_GB2312" w:hAnsi="宋体" w:hint="eastAsia"/>
                <w:sz w:val="24"/>
              </w:rPr>
              <w:br/>
              <w:t xml:space="preserve">　　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60177B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FE4A4B">
              <w:rPr>
                <w:rFonts w:ascii="仿宋_GB2312" w:eastAsia="仿宋_GB2312" w:hAnsi="宋体" w:hint="eastAsia"/>
                <w:sz w:val="24"/>
              </w:rPr>
              <w:t>.导学：这几个生字宝宝，你能给它们按结构分类吗？</w:t>
            </w:r>
            <w:r w:rsidRPr="0060177B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学生指名读。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A3942" w:rsidRDefault="00C76350" w:rsidP="00F4272D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2A3942">
              <w:rPr>
                <w:rFonts w:ascii="仿宋_GB2312" w:eastAsia="仿宋_GB2312" w:hAnsi="宋体" w:hint="eastAsia"/>
                <w:sz w:val="24"/>
              </w:rPr>
              <w:t>学生读字。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A8661C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E4A4B">
              <w:rPr>
                <w:rFonts w:ascii="仿宋_GB2312" w:eastAsia="仿宋_GB2312" w:hAnsi="宋体" w:hint="eastAsia"/>
                <w:sz w:val="24"/>
              </w:rPr>
              <w:t>上下结构：字</w:t>
            </w:r>
            <w:r w:rsidRPr="00FE4A4B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E4A4B">
              <w:rPr>
                <w:rFonts w:ascii="仿宋_GB2312" w:eastAsia="仿宋_GB2312" w:hAnsi="宋体" w:hint="eastAsia"/>
                <w:sz w:val="24"/>
              </w:rPr>
              <w:t>半包围结构：左右</w:t>
            </w:r>
            <w:r w:rsidRPr="00FE4A4B">
              <w:rPr>
                <w:rFonts w:ascii="仿宋_GB2312" w:eastAsia="仿宋_GB2312" w:hAnsi="宋体" w:hint="eastAsia"/>
                <w:sz w:val="24"/>
              </w:rPr>
              <w:br/>
              <w:t xml:space="preserve">　　左右结构：红时动</w:t>
            </w:r>
            <w:r w:rsidRPr="00FE4A4B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E4A4B">
              <w:rPr>
                <w:rFonts w:ascii="仿宋_GB2312" w:eastAsia="仿宋_GB2312" w:hAnsi="宋体" w:hint="eastAsia"/>
                <w:sz w:val="24"/>
              </w:rPr>
              <w:t>独体字：万</w:t>
            </w:r>
            <w:r w:rsidRPr="00FE4A4B">
              <w:rPr>
                <w:rFonts w:ascii="仿宋_GB2312" w:eastAsia="仿宋_GB2312" w:hAnsi="宋体" w:hint="eastAsia"/>
                <w:sz w:val="24"/>
              </w:rPr>
              <w:br/>
              <w:t xml:space="preserve">　　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350" w:rsidRPr="00AA186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C76350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C76350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C76350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Pr="002A3942">
              <w:rPr>
                <w:rFonts w:ascii="仿宋_GB2312" w:eastAsia="仿宋_GB2312" w:hint="eastAsia"/>
                <w:sz w:val="24"/>
              </w:rPr>
              <w:t>、指导书写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C76350" w:rsidRPr="00441C1C" w:rsidRDefault="00C76350" w:rsidP="00F4272D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AF1ABC">
              <w:rPr>
                <w:rFonts w:ascii="仿宋_GB2312" w:eastAsia="仿宋_GB2312" w:hAnsi="宋体" w:hint="eastAsia"/>
                <w:sz w:val="24"/>
              </w:rPr>
              <w:t>.根据结构特点，重点指导"字、右、红"的书写。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  <w:t xml:space="preserve">　　　(1)教师指导书写"字"。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AF1ABC">
              <w:rPr>
                <w:rFonts w:ascii="仿宋_GB2312" w:eastAsia="仿宋_GB2312" w:hAnsi="宋体" w:hint="eastAsia"/>
                <w:sz w:val="24"/>
              </w:rPr>
              <w:t>导学：认真看一下，这个字的每一笔在田字格中的什么位置？书写时需要注意什么？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F1ABC">
              <w:rPr>
                <w:rFonts w:ascii="仿宋_GB2312" w:eastAsia="仿宋_GB2312" w:hAnsi="宋体" w:hint="eastAsia"/>
                <w:sz w:val="24"/>
              </w:rPr>
              <w:t>教师边范写边强调："子"的写法。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F1ABC">
              <w:rPr>
                <w:rFonts w:ascii="仿宋_GB2312" w:eastAsia="仿宋_GB2312" w:hAnsi="宋体" w:hint="eastAsia"/>
                <w:sz w:val="24"/>
              </w:rPr>
              <w:t>教师展示字例，学生评价。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AF1ABC">
              <w:rPr>
                <w:rFonts w:ascii="仿宋_GB2312" w:eastAsia="仿宋_GB2312" w:hAnsi="宋体" w:hint="eastAsia"/>
                <w:sz w:val="24"/>
              </w:rPr>
              <w:t>(2)教师指导书写"右"。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F1ABC">
              <w:rPr>
                <w:rFonts w:ascii="仿宋_GB2312" w:eastAsia="仿宋_GB2312" w:hAnsi="宋体" w:hint="eastAsia"/>
                <w:sz w:val="24"/>
              </w:rPr>
              <w:t>导学：认真看一下：这个字的每一笔在田字格中的什么位置，说说书写时需要注意什么。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F1ABC">
              <w:rPr>
                <w:rFonts w:ascii="仿宋_GB2312" w:eastAsia="仿宋_GB2312" w:hAnsi="宋体" w:hint="eastAsia"/>
                <w:sz w:val="24"/>
              </w:rPr>
              <w:t>教师边范写边强调："丿"和"口"的写法。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F1ABC">
              <w:rPr>
                <w:rFonts w:ascii="仿宋_GB2312" w:eastAsia="仿宋_GB2312" w:hAnsi="宋体" w:hint="eastAsia"/>
                <w:sz w:val="24"/>
              </w:rPr>
              <w:t>教师展示字例，学生评价。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AF1ABC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A3942">
              <w:rPr>
                <w:rFonts w:ascii="仿宋_GB2312" w:eastAsia="仿宋_GB2312" w:hAnsi="宋体" w:hint="eastAsia"/>
                <w:sz w:val="24"/>
              </w:rPr>
              <w:t>学生书空跟写。</w:t>
            </w: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2A3942">
              <w:rPr>
                <w:rFonts w:ascii="仿宋_GB2312" w:eastAsia="仿宋_GB2312" w:hAnsi="宋体" w:hint="eastAsia"/>
                <w:sz w:val="24"/>
              </w:rPr>
              <w:t>学生在田字格中描红，再试写一个"</w:t>
            </w:r>
            <w:r>
              <w:rPr>
                <w:rFonts w:ascii="仿宋_GB2312" w:eastAsia="仿宋_GB2312" w:hAnsi="宋体" w:hint="eastAsia"/>
                <w:sz w:val="24"/>
              </w:rPr>
              <w:t>字</w:t>
            </w:r>
            <w:r w:rsidRPr="002A3942">
              <w:rPr>
                <w:rFonts w:ascii="仿宋_GB2312" w:eastAsia="仿宋_GB2312" w:hAnsi="宋体" w:hint="eastAsia"/>
                <w:sz w:val="24"/>
              </w:rPr>
              <w:t>"字，教师巡视指导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C76350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76350" w:rsidRPr="002A3942" w:rsidRDefault="00C76350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A3942">
              <w:rPr>
                <w:rFonts w:ascii="仿宋_GB2312" w:eastAsia="仿宋_GB2312" w:hAnsi="宋体" w:hint="eastAsia"/>
                <w:sz w:val="24"/>
              </w:rPr>
              <w:t>学生再写2个"</w:t>
            </w:r>
            <w:r>
              <w:rPr>
                <w:rFonts w:ascii="仿宋_GB2312" w:eastAsia="仿宋_GB2312" w:hAnsi="宋体" w:hint="eastAsia"/>
                <w:sz w:val="24"/>
              </w:rPr>
              <w:t>字</w:t>
            </w:r>
            <w:r w:rsidRPr="002A3942">
              <w:rPr>
                <w:rFonts w:ascii="仿宋_GB2312" w:eastAsia="仿宋_GB2312" w:hAnsi="宋体" w:hint="eastAsia"/>
                <w:sz w:val="24"/>
              </w:rPr>
              <w:t>"字。</w:t>
            </w: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AF1ABC">
              <w:rPr>
                <w:rFonts w:ascii="仿宋_GB2312" w:eastAsia="仿宋_GB2312" w:hAnsi="宋体" w:hint="eastAsia"/>
                <w:sz w:val="24"/>
              </w:rPr>
              <w:t>学生书空跟写。</w:t>
            </w: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C76350" w:rsidRDefault="00C76350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AF1ABC">
              <w:rPr>
                <w:rFonts w:ascii="仿宋_GB2312" w:eastAsia="仿宋_GB2312" w:hAnsi="宋体" w:hint="eastAsia"/>
                <w:sz w:val="24"/>
              </w:rPr>
              <w:t>学生在田字格中描红，再试写一个"右"字，教师巡视指导。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</w:r>
          </w:p>
          <w:p w:rsidR="00C76350" w:rsidRPr="00F27289" w:rsidRDefault="00C76350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F1ABC">
              <w:rPr>
                <w:rFonts w:ascii="仿宋_GB2312" w:eastAsia="仿宋_GB2312" w:hAnsi="宋体" w:hint="eastAsia"/>
                <w:sz w:val="24"/>
              </w:rPr>
              <w:t xml:space="preserve">　学生再写两个"右"字。</w:t>
            </w:r>
            <w:r w:rsidRPr="00AF1ABC">
              <w:rPr>
                <w:rFonts w:ascii="仿宋_GB2312" w:eastAsia="仿宋_GB2312" w:hAnsi="宋体" w:hint="eastAsia"/>
                <w:sz w:val="24"/>
              </w:rPr>
              <w:br/>
            </w:r>
          </w:p>
          <w:p w:rsidR="00C76350" w:rsidRPr="00F27289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C76350" w:rsidRPr="00CF555F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76350" w:rsidRPr="00AA1867" w:rsidRDefault="00C76350" w:rsidP="00C76350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3009"/>
        <w:gridCol w:w="2478"/>
        <w:gridCol w:w="1792"/>
      </w:tblGrid>
      <w:tr w:rsidR="00C76350" w:rsidRPr="00C76C57" w:rsidTr="00F4272D">
        <w:trPr>
          <w:trHeight w:val="561"/>
        </w:trPr>
        <w:tc>
          <w:tcPr>
            <w:tcW w:w="1521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C76350" w:rsidRPr="00C76C57" w:rsidTr="00F4272D">
        <w:trPr>
          <w:trHeight w:val="7051"/>
        </w:trPr>
        <w:tc>
          <w:tcPr>
            <w:tcW w:w="1521" w:type="dxa"/>
            <w:shd w:val="clear" w:color="auto" w:fill="auto"/>
            <w:vAlign w:val="center"/>
          </w:tcPr>
          <w:p w:rsidR="00C76350" w:rsidRPr="005867C7" w:rsidRDefault="00C76350" w:rsidP="00F4272D">
            <w:pPr>
              <w:rPr>
                <w:rFonts w:ascii="仿宋_GB2312" w:eastAsia="仿宋_GB2312" w:hint="eastAsia"/>
                <w:b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三、趣味猜谜，学习课文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009" w:type="dxa"/>
            <w:shd w:val="clear" w:color="auto" w:fill="auto"/>
          </w:tcPr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1、学习第一则谜语。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  <w:r w:rsidRPr="00AF1ABC">
              <w:rPr>
                <w:rFonts w:ascii="仿宋_GB2312" w:eastAsia="仿宋_GB2312"/>
                <w:sz w:val="24"/>
              </w:rPr>
              <w:t>（1）指导学生多种形式读谜语。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（2）指导学生猜谜。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（3）揭示谜底。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  <w:r w:rsidRPr="00AF1ABC">
              <w:rPr>
                <w:rFonts w:ascii="仿宋_GB2312" w:eastAsia="仿宋_GB2312"/>
                <w:sz w:val="24"/>
              </w:rPr>
              <w:t>（4）交流猜谜方法。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  <w:r w:rsidRPr="00AF1ABC">
              <w:rPr>
                <w:rFonts w:ascii="仿宋_GB2312" w:eastAsia="仿宋_GB2312"/>
                <w:sz w:val="24"/>
              </w:rPr>
              <w:t>（5）指导感情朗读。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  <w:r w:rsidRPr="00AF1ABC">
              <w:rPr>
                <w:rFonts w:ascii="仿宋_GB2312" w:eastAsia="仿宋_GB2312"/>
                <w:sz w:val="24"/>
              </w:rPr>
              <w:t>2、学习第二则谜语。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（1）指导学生多种形式读谜语。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（2）指导学生猜谜。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（3）揭示谜底。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</w:t>
            </w:r>
            <w:r w:rsidRPr="00AF1ABC">
              <w:rPr>
                <w:rFonts w:ascii="仿宋_GB2312" w:eastAsia="仿宋_GB2312"/>
                <w:sz w:val="24"/>
              </w:rPr>
              <w:t>（4）交流猜谜方法。</w:t>
            </w:r>
          </w:p>
          <w:p w:rsidR="00C76350" w:rsidRPr="00E30ECF" w:rsidRDefault="00C76350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</w:t>
            </w:r>
            <w:r w:rsidRPr="00AF1ABC">
              <w:rPr>
                <w:rFonts w:ascii="仿宋_GB2312" w:eastAsia="仿宋_GB2312"/>
                <w:sz w:val="24"/>
              </w:rPr>
              <w:t>（5）指导感情朗读。</w:t>
            </w:r>
          </w:p>
        </w:tc>
        <w:tc>
          <w:tcPr>
            <w:tcW w:w="2478" w:type="dxa"/>
            <w:shd w:val="clear" w:color="auto" w:fill="auto"/>
          </w:tcPr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1、在教师指导下学习第一则谜语。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（1）多种形式朗读谜语。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（2）在教师指导下猜谜。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（3）朗读谜底。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（4）感知猜谜方法。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（5）有感情地朗读谜语。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  </w:t>
            </w:r>
            <w:r w:rsidRPr="00AF1ABC">
              <w:rPr>
                <w:rFonts w:ascii="仿宋_GB2312" w:eastAsia="仿宋_GB2312"/>
                <w:sz w:val="24"/>
              </w:rPr>
              <w:t>2、在教师指导下学习第二则谜语。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（1）多种形式朗读谜语。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（2）在教师指导下猜谜。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（3）朗读谜底。</w:t>
            </w:r>
          </w:p>
          <w:p w:rsidR="00C76350" w:rsidRPr="00AF1ABC" w:rsidRDefault="00C76350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1ABC">
              <w:rPr>
                <w:rFonts w:ascii="仿宋_GB2312" w:eastAsia="仿宋_GB2312"/>
                <w:sz w:val="24"/>
              </w:rPr>
              <w:t>（4）感知猜谜方法。</w:t>
            </w:r>
          </w:p>
          <w:p w:rsidR="00C76350" w:rsidRPr="00AF1ABC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76350" w:rsidRPr="00C76C57" w:rsidTr="00F4272D">
        <w:trPr>
          <w:trHeight w:val="1896"/>
        </w:trPr>
        <w:tc>
          <w:tcPr>
            <w:tcW w:w="1521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C76350" w:rsidRPr="00C76C57" w:rsidTr="00F4272D">
        <w:trPr>
          <w:trHeight w:val="1284"/>
        </w:trPr>
        <w:tc>
          <w:tcPr>
            <w:tcW w:w="1521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1.识字三会写的生字四字两词。2.句子练习。3.背诵课文。</w:t>
            </w:r>
          </w:p>
        </w:tc>
      </w:tr>
      <w:tr w:rsidR="00C76350" w:rsidRPr="00C76C57" w:rsidTr="00C76350">
        <w:trPr>
          <w:trHeight w:val="1983"/>
        </w:trPr>
        <w:tc>
          <w:tcPr>
            <w:tcW w:w="1521" w:type="dxa"/>
            <w:shd w:val="clear" w:color="auto" w:fill="auto"/>
            <w:vAlign w:val="center"/>
          </w:tcPr>
          <w:p w:rsidR="00C76350" w:rsidRPr="00C76C57" w:rsidRDefault="00C76350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C76350" w:rsidRPr="00C76C57" w:rsidRDefault="00C76350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B5C58" w:rsidRPr="00C76350" w:rsidRDefault="000B5C58" w:rsidP="00C76350"/>
    <w:sectPr w:rsidR="000B5C58" w:rsidRPr="00C76350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9B4"/>
    <w:rsid w:val="00013295"/>
    <w:rsid w:val="000B5C58"/>
    <w:rsid w:val="00105630"/>
    <w:rsid w:val="002E4A94"/>
    <w:rsid w:val="00571320"/>
    <w:rsid w:val="005D29B4"/>
    <w:rsid w:val="00C76350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4</cp:revision>
  <dcterms:created xsi:type="dcterms:W3CDTF">2017-02-10T18:30:00Z</dcterms:created>
  <dcterms:modified xsi:type="dcterms:W3CDTF">2017-02-10T18:37:00Z</dcterms:modified>
</cp:coreProperties>
</file>